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7967" w14:textId="368CCEA9" w:rsidR="00EA06A1" w:rsidRPr="00C33981" w:rsidRDefault="00EA06A1" w:rsidP="00EA06A1">
      <w:pPr>
        <w:spacing w:line="48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</w:pPr>
      <w:r w:rsidRPr="00A53C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Crystal structure parameters for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>deh24</w:t>
      </w:r>
      <w:r w:rsidR="00C274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>1</w:t>
      </w:r>
      <w:r w:rsidRPr="00A53CE7"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 xml:space="preserve">: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Yellow</w:t>
      </w:r>
      <w:r w:rsidR="00DE1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2F32">
        <w:rPr>
          <w:rFonts w:ascii="Times New Roman" w:hAnsi="Times New Roman" w:cs="Times New Roman"/>
          <w:color w:val="000000" w:themeColor="text1"/>
          <w:sz w:val="24"/>
          <w:szCs w:val="24"/>
        </w:rPr>
        <w:t>blocks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C</w:t>
      </w:r>
      <w:r w:rsidR="00CB6401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78</w:t>
      </w:r>
      <w:r w:rsidRPr="00A53CE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H</w:t>
      </w:r>
      <w:r w:rsidR="00CB6401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60</w:t>
      </w:r>
      <w:r w:rsidR="00CB640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F</w:t>
      </w:r>
      <w:r w:rsidR="00383262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="00CB6401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="003F62F2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N</w:t>
      </w:r>
      <w:r w:rsidR="00CB6401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="00CB640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P</w:t>
      </w:r>
      <w:r w:rsidR="00CB6401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5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Ru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1523.21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g/mol, </w:t>
      </w:r>
      <w:r w:rsidR="00383262">
        <w:rPr>
          <w:rFonts w:ascii="Times New Roman" w:hAnsi="Times New Roman" w:cs="Times New Roman"/>
          <w:color w:val="000000" w:themeColor="text1"/>
          <w:sz w:val="24"/>
          <w:szCs w:val="24"/>
        </w:rPr>
        <w:t>triclinic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space group </w:t>
      </w:r>
      <w:r w:rsidR="00383262">
        <w:rPr>
          <w:rFonts w:ascii="Times New Roman" w:hAnsi="Times New Roman" w:cs="Times New Roman"/>
          <w:color w:val="000000" w:themeColor="text1"/>
          <w:sz w:val="24"/>
          <w:szCs w:val="24"/>
        </w:rPr>
        <w:t>P-1</w:t>
      </w:r>
      <w:r w:rsidR="003F62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13.8277(6)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14.1535(7)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21.4310(10)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α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463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=</w:t>
      </w:r>
      <w:r w:rsidR="00C339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71.268(2)</w:t>
      </w:r>
      <w:r w:rsidR="00C33981"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°</w:t>
      </w:r>
      <w:r w:rsidR="00C3398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3398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C375C2"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β</w:t>
      </w:r>
      <w:r w:rsidR="00C375C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=</w:t>
      </w:r>
      <w:r w:rsidR="00C339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78.496(2)</w:t>
      </w:r>
      <w:r w:rsidR="00C33981"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°</w:t>
      </w:r>
      <w:r w:rsidR="00C3398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3398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80463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γ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76.944(2)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°, </w:t>
      </w:r>
      <w:r w:rsidR="003F62F2"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 =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3832.6(3)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; Z =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sym w:font="Symbol" w:char="F072"/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calcd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1.320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 cm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; crystal dimensions 0.</w:t>
      </w:r>
      <w:bookmarkStart w:id="0" w:name="_GoBack"/>
      <w:bookmarkEnd w:id="0"/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370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x 0.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210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0.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170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mm; 2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θ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max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C375C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5.264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°;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105451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reflections,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17778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independent (R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int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</w:t>
      </w:r>
      <w:r w:rsidR="00C33981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759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intrinsic phasing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absorption coeff (μ =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0.381</w:t>
      </w:r>
      <w:r w:rsidR="003F62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mm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), absorption correction semi-empirical from equivalents (SADABS); refinement (against F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o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with SHELXTL V6.1,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900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parameters,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restraint</w:t>
      </w:r>
      <w:r w:rsidR="00C33981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</w:rPr>
        <w:t>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</w:t>
      </w:r>
      <w:r w:rsidR="003F62F2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770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&gt; 2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σ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and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wR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</w:rPr>
        <w:t>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2327</w:t>
      </w:r>
      <w:r w:rsidR="00C375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(all data), Goof = 1.</w:t>
      </w:r>
      <w:r w:rsidR="00C33981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44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residual electron density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3.84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/−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1.65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SQUEEZE was used for </w:t>
      </w:r>
      <w:r w:rsidR="00811791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two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solvent void</w:t>
      </w:r>
      <w:r w:rsidR="00811791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s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of </w:t>
      </w:r>
      <w:r w:rsidR="00811791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229.5 and 291.7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Å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vertAlign w:val="superscript"/>
        </w:rPr>
        <w:t>3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, </w:t>
      </w:r>
      <w:r w:rsidR="00811791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58.5 and 65.6</w:t>
      </w:r>
      <w:r w:rsidR="009141EA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electrons.</w:t>
      </w:r>
    </w:p>
    <w:p w14:paraId="729F4DB1" w14:textId="77777777" w:rsidR="000C27E4" w:rsidRPr="00EA06A1" w:rsidRDefault="000C27E4">
      <w:pPr>
        <w:rPr>
          <w:lang w:val="en-CA"/>
        </w:rPr>
      </w:pPr>
    </w:p>
    <w:sectPr w:rsidR="000C27E4" w:rsidRPr="00EA06A1" w:rsidSect="003F55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A1"/>
    <w:rsid w:val="000C27E4"/>
    <w:rsid w:val="00383262"/>
    <w:rsid w:val="003B3E11"/>
    <w:rsid w:val="003F55A3"/>
    <w:rsid w:val="003F62F2"/>
    <w:rsid w:val="005A0C49"/>
    <w:rsid w:val="0076495C"/>
    <w:rsid w:val="0080463F"/>
    <w:rsid w:val="00811791"/>
    <w:rsid w:val="00882F32"/>
    <w:rsid w:val="009141EA"/>
    <w:rsid w:val="00950A56"/>
    <w:rsid w:val="00B31171"/>
    <w:rsid w:val="00B97A89"/>
    <w:rsid w:val="00C27439"/>
    <w:rsid w:val="00C33981"/>
    <w:rsid w:val="00C375C2"/>
    <w:rsid w:val="00CB6401"/>
    <w:rsid w:val="00DE1E6F"/>
    <w:rsid w:val="00EA06A1"/>
    <w:rsid w:val="00E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8954DC"/>
  <w14:defaultImageDpi w14:val="32767"/>
  <w15:chartTrackingRefBased/>
  <w15:docId w15:val="{77AA02F0-6A88-6349-ADA1-879E0620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A06A1"/>
    <w:pPr>
      <w:spacing w:after="160" w:line="259" w:lineRule="auto"/>
    </w:pPr>
    <w:rPr>
      <w:rFonts w:ascii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Braun</dc:creator>
  <cp:keywords/>
  <dc:description/>
  <cp:lastModifiedBy>Jason Braun</cp:lastModifiedBy>
  <cp:revision>5</cp:revision>
  <dcterms:created xsi:type="dcterms:W3CDTF">2019-02-08T20:40:00Z</dcterms:created>
  <dcterms:modified xsi:type="dcterms:W3CDTF">2019-02-12T16:02:00Z</dcterms:modified>
</cp:coreProperties>
</file>